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9C2" w:rsidRDefault="00F42B07">
      <w:pPr>
        <w:pStyle w:val="Standard"/>
        <w:autoSpaceDE w:val="0"/>
        <w:spacing w:before="120"/>
        <w:jc w:val="center"/>
        <w:rPr>
          <w:rFonts w:cs="Arial"/>
          <w:b/>
          <w:sz w:val="18"/>
          <w:szCs w:val="20"/>
        </w:rPr>
      </w:pPr>
      <w:bookmarkStart w:id="0" w:name="_GoBack"/>
      <w:bookmarkEnd w:id="0"/>
      <w:r>
        <w:rPr>
          <w:rFonts w:cs="Arial"/>
          <w:b/>
          <w:sz w:val="18"/>
          <w:szCs w:val="20"/>
        </w:rPr>
        <w:t>(PAPEL TIMBRADO DA EMPRESA)</w:t>
      </w:r>
    </w:p>
    <w:p w:rsidR="006E69C2" w:rsidRDefault="00F42B07">
      <w:pPr>
        <w:pStyle w:val="Standard"/>
        <w:autoSpaceDE w:val="0"/>
        <w:spacing w:before="120"/>
        <w:jc w:val="center"/>
        <w:rPr>
          <w:rFonts w:cs="Arial"/>
          <w:b/>
          <w:sz w:val="18"/>
          <w:szCs w:val="20"/>
        </w:rPr>
      </w:pPr>
      <w:r>
        <w:rPr>
          <w:rFonts w:cs="Arial"/>
          <w:b/>
          <w:sz w:val="18"/>
          <w:szCs w:val="20"/>
        </w:rPr>
        <w:t>ANEXO IV</w:t>
      </w:r>
    </w:p>
    <w:p w:rsidR="006E69C2" w:rsidRDefault="00F42B07">
      <w:pPr>
        <w:pStyle w:val="Standard"/>
        <w:autoSpaceDE w:val="0"/>
        <w:spacing w:before="120"/>
        <w:jc w:val="center"/>
        <w:rPr>
          <w:rFonts w:cs="Arial"/>
          <w:b/>
          <w:sz w:val="18"/>
          <w:szCs w:val="20"/>
        </w:rPr>
      </w:pPr>
      <w:r>
        <w:rPr>
          <w:rFonts w:cs="Arial"/>
          <w:b/>
          <w:sz w:val="18"/>
          <w:szCs w:val="20"/>
        </w:rPr>
        <w:t>MODELO DE COMPOSIÇÃO DO PREÇO BDI</w:t>
      </w:r>
    </w:p>
    <w:tbl>
      <w:tblPr>
        <w:tblW w:w="878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7"/>
      </w:tblGrid>
      <w:tr w:rsidR="006E69C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6E69C2">
            <w:pPr>
              <w:pStyle w:val="Standard"/>
              <w:snapToGrid w:val="0"/>
              <w:jc w:val="center"/>
            </w:pPr>
          </w:p>
          <w:p w:rsidR="006E69C2" w:rsidRDefault="006E69C2">
            <w:pPr>
              <w:pStyle w:val="Standard"/>
              <w:snapToGrid w:val="0"/>
              <w:rPr>
                <w:rFonts w:cs="Arial"/>
                <w:b/>
                <w:sz w:val="18"/>
                <w:szCs w:val="20"/>
              </w:rPr>
            </w:pPr>
          </w:p>
          <w:p w:rsidR="006E69C2" w:rsidRDefault="00F42B07">
            <w:pPr>
              <w:pStyle w:val="Standard"/>
              <w:snapToGrid w:val="0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COMPOSIÇÃO DA BONIFICAÇÃO E DAS DESPESAS INDIRETAS (BDI)</w:t>
            </w:r>
          </w:p>
          <w:p w:rsidR="006E69C2" w:rsidRDefault="006E69C2">
            <w:pPr>
              <w:pStyle w:val="Standard"/>
              <w:snapToGrid w:val="0"/>
              <w:rPr>
                <w:rFonts w:cs="Arial"/>
                <w:b/>
                <w:sz w:val="18"/>
                <w:szCs w:val="20"/>
              </w:rPr>
            </w:pP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F42B07">
            <w:pPr>
              <w:pStyle w:val="Standard"/>
              <w:snapToGrid w:val="0"/>
            </w:pPr>
            <w:r>
              <w:rPr>
                <w:rFonts w:cs="Arial"/>
                <w:b/>
                <w:bCs/>
                <w:sz w:val="18"/>
                <w:szCs w:val="20"/>
              </w:rPr>
              <w:t xml:space="preserve">ADMINISTRAÇÃO CENTRAL (AC) – </w:t>
            </w:r>
            <w:r>
              <w:rPr>
                <w:rFonts w:cs="Arial"/>
                <w:b/>
                <w:sz w:val="18"/>
                <w:szCs w:val="20"/>
              </w:rPr>
              <w:t>%</w:t>
            </w:r>
          </w:p>
          <w:p w:rsidR="006E69C2" w:rsidRDefault="006E69C2">
            <w:pPr>
              <w:pStyle w:val="Standard"/>
              <w:snapToGrid w:val="0"/>
              <w:rPr>
                <w:rFonts w:cs="Arial"/>
                <w:b/>
                <w:bCs/>
                <w:sz w:val="18"/>
                <w:szCs w:val="20"/>
              </w:rPr>
            </w:pPr>
          </w:p>
          <w:p w:rsidR="006E69C2" w:rsidRDefault="00F42B07">
            <w:pPr>
              <w:pStyle w:val="Standard"/>
              <w:snapToGrid w:val="0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 xml:space="preserve">SEGUROS, RISCOS E </w:t>
            </w:r>
            <w:r>
              <w:rPr>
                <w:rFonts w:cs="Arial"/>
                <w:b/>
                <w:sz w:val="18"/>
                <w:szCs w:val="20"/>
              </w:rPr>
              <w:t xml:space="preserve">GARANTIAS (S+R+G) – </w:t>
            </w:r>
            <w:proofErr w:type="gramStart"/>
            <w:r>
              <w:rPr>
                <w:rFonts w:cs="Arial"/>
                <w:b/>
                <w:sz w:val="18"/>
                <w:szCs w:val="20"/>
              </w:rPr>
              <w:t>%</w:t>
            </w:r>
            <w:proofErr w:type="gramEnd"/>
          </w:p>
          <w:p w:rsidR="006E69C2" w:rsidRDefault="00F42B07">
            <w:pPr>
              <w:pStyle w:val="Standard"/>
              <w:snapToGrid w:val="0"/>
            </w:pPr>
            <w:r>
              <w:rPr>
                <w:rFonts w:eastAsia="Arial" w:cs="Arial"/>
                <w:sz w:val="18"/>
                <w:szCs w:val="20"/>
              </w:rPr>
              <w:t xml:space="preserve">      </w:t>
            </w:r>
            <w:r>
              <w:rPr>
                <w:rFonts w:cs="Arial"/>
                <w:sz w:val="18"/>
                <w:szCs w:val="20"/>
              </w:rPr>
              <w:t>SEGUROS (S) – %</w:t>
            </w:r>
          </w:p>
          <w:p w:rsidR="006E69C2" w:rsidRDefault="00F42B07">
            <w:pPr>
              <w:pStyle w:val="Standard"/>
              <w:snapToGrid w:val="0"/>
            </w:pPr>
            <w:r>
              <w:rPr>
                <w:rFonts w:eastAsia="Arial" w:cs="Arial"/>
                <w:sz w:val="18"/>
                <w:szCs w:val="20"/>
              </w:rPr>
              <w:t xml:space="preserve">      </w:t>
            </w:r>
            <w:r>
              <w:rPr>
                <w:rFonts w:cs="Arial"/>
                <w:sz w:val="18"/>
                <w:szCs w:val="20"/>
              </w:rPr>
              <w:t>RISCOS (R) – %</w:t>
            </w:r>
          </w:p>
          <w:p w:rsidR="006E69C2" w:rsidRDefault="00F42B07">
            <w:pPr>
              <w:pStyle w:val="Standard"/>
              <w:snapToGrid w:val="0"/>
            </w:pPr>
            <w:r>
              <w:rPr>
                <w:rFonts w:eastAsia="Arial" w:cs="Arial"/>
                <w:sz w:val="18"/>
                <w:szCs w:val="20"/>
              </w:rPr>
              <w:t xml:space="preserve">      </w:t>
            </w:r>
            <w:r>
              <w:rPr>
                <w:rFonts w:cs="Arial"/>
                <w:sz w:val="18"/>
                <w:szCs w:val="20"/>
              </w:rPr>
              <w:t>GARANTIAS (G) – %</w:t>
            </w: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6E69C2">
            <w:pPr>
              <w:pStyle w:val="Standard"/>
              <w:snapToGrid w:val="0"/>
              <w:rPr>
                <w:rFonts w:cs="Arial"/>
                <w:b/>
                <w:sz w:val="18"/>
                <w:szCs w:val="20"/>
              </w:rPr>
            </w:pPr>
          </w:p>
          <w:p w:rsidR="006E69C2" w:rsidRDefault="00F42B07">
            <w:pPr>
              <w:pStyle w:val="Standard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DESPESAS FINANCEIRAS (DF) – %</w:t>
            </w:r>
          </w:p>
          <w:p w:rsidR="006E69C2" w:rsidRDefault="00F42B07">
            <w:pPr>
              <w:pStyle w:val="Standard"/>
              <w:tabs>
                <w:tab w:val="left" w:pos="1457"/>
              </w:tabs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ab/>
            </w: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F42B07">
            <w:pPr>
              <w:pStyle w:val="Standard"/>
              <w:snapToGrid w:val="0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LUCRO (L) – %</w:t>
            </w:r>
          </w:p>
          <w:p w:rsidR="006E69C2" w:rsidRDefault="006E69C2">
            <w:pPr>
              <w:pStyle w:val="Standard"/>
              <w:snapToGrid w:val="0"/>
              <w:rPr>
                <w:rFonts w:cs="Arial"/>
                <w:b/>
                <w:sz w:val="18"/>
                <w:szCs w:val="20"/>
              </w:rPr>
            </w:pP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F42B07">
            <w:pPr>
              <w:pStyle w:val="Standard"/>
              <w:snapToGrid w:val="0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TRIBUTOS (I) – %</w:t>
            </w:r>
          </w:p>
          <w:p w:rsidR="006E69C2" w:rsidRDefault="00F42B07">
            <w:pPr>
              <w:pStyle w:val="Standard"/>
              <w:snapToGrid w:val="0"/>
            </w:pPr>
            <w:r>
              <w:rPr>
                <w:rFonts w:eastAsia="Arial" w:cs="Arial"/>
                <w:sz w:val="18"/>
                <w:szCs w:val="20"/>
              </w:rPr>
              <w:t xml:space="preserve">      </w:t>
            </w:r>
            <w:r>
              <w:rPr>
                <w:rFonts w:cs="Arial"/>
                <w:sz w:val="18"/>
                <w:szCs w:val="20"/>
              </w:rPr>
              <w:t>ISS – %</w:t>
            </w:r>
          </w:p>
          <w:p w:rsidR="006E69C2" w:rsidRDefault="00F42B07">
            <w:pPr>
              <w:pStyle w:val="Standard"/>
              <w:snapToGrid w:val="0"/>
            </w:pPr>
            <w:r>
              <w:rPr>
                <w:rFonts w:eastAsia="Arial" w:cs="Arial"/>
                <w:sz w:val="18"/>
                <w:szCs w:val="20"/>
              </w:rPr>
              <w:t xml:space="preserve">      </w:t>
            </w:r>
            <w:r>
              <w:rPr>
                <w:rFonts w:cs="Arial"/>
                <w:sz w:val="18"/>
                <w:szCs w:val="20"/>
              </w:rPr>
              <w:t>PIS – %</w:t>
            </w:r>
          </w:p>
          <w:p w:rsidR="006E69C2" w:rsidRDefault="00F42B07">
            <w:pPr>
              <w:pStyle w:val="Standard"/>
              <w:snapToGrid w:val="0"/>
            </w:pPr>
            <w:r>
              <w:rPr>
                <w:rFonts w:eastAsia="Arial" w:cs="Arial"/>
                <w:sz w:val="18"/>
                <w:szCs w:val="20"/>
              </w:rPr>
              <w:t xml:space="preserve">      </w:t>
            </w:r>
            <w:r>
              <w:rPr>
                <w:rFonts w:cs="Arial"/>
                <w:sz w:val="18"/>
                <w:szCs w:val="20"/>
              </w:rPr>
              <w:t>COFINS – %</w:t>
            </w:r>
          </w:p>
          <w:p w:rsidR="006E69C2" w:rsidRDefault="00F42B07">
            <w:pPr>
              <w:pStyle w:val="Standard"/>
              <w:snapToGrid w:val="0"/>
            </w:pPr>
            <w:r>
              <w:rPr>
                <w:rFonts w:eastAsia="Arial" w:cs="Arial"/>
                <w:sz w:val="18"/>
                <w:szCs w:val="20"/>
              </w:rPr>
              <w:t xml:space="preserve">      </w:t>
            </w:r>
            <w:r>
              <w:rPr>
                <w:rFonts w:cs="Arial"/>
                <w:sz w:val="18"/>
                <w:szCs w:val="20"/>
              </w:rPr>
              <w:t>CPRB – %</w:t>
            </w:r>
          </w:p>
          <w:p w:rsidR="006E69C2" w:rsidRDefault="006E69C2">
            <w:pPr>
              <w:pStyle w:val="Standard"/>
              <w:snapToGrid w:val="0"/>
              <w:rPr>
                <w:rFonts w:cs="Arial"/>
                <w:sz w:val="18"/>
                <w:szCs w:val="20"/>
              </w:rPr>
            </w:pP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878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F42B07">
            <w:pPr>
              <w:pStyle w:val="Standard"/>
              <w:snapToGrid w:val="0"/>
              <w:rPr>
                <w:rFonts w:cs="Arial"/>
                <w:b/>
                <w:bCs/>
                <w:sz w:val="18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20"/>
              </w:rPr>
              <w:t>FÓRMULA P/ CÁLCULO DO BDI =</w:t>
            </w:r>
          </w:p>
          <w:p w:rsidR="006E69C2" w:rsidRDefault="006E69C2">
            <w:pPr>
              <w:pStyle w:val="Standard"/>
              <w:snapToGrid w:val="0"/>
              <w:rPr>
                <w:rFonts w:cs="Arial"/>
                <w:b/>
                <w:bCs/>
                <w:sz w:val="18"/>
                <w:szCs w:val="20"/>
              </w:rPr>
            </w:pPr>
          </w:p>
          <w:p w:rsidR="006E69C2" w:rsidRDefault="00F42B07">
            <w:pPr>
              <w:pStyle w:val="Standard"/>
              <w:snapToGrid w:val="0"/>
            </w:pPr>
            <w:r>
              <w:rPr>
                <w:rFonts w:cs="Arial"/>
                <w:b/>
                <w:bCs/>
                <w:sz w:val="18"/>
                <w:szCs w:val="20"/>
                <w:u w:val="single"/>
              </w:rPr>
              <w:t xml:space="preserve">((1 </w:t>
            </w:r>
            <w:r>
              <w:rPr>
                <w:rFonts w:cs="Arial"/>
                <w:b/>
                <w:bCs/>
                <w:sz w:val="18"/>
                <w:szCs w:val="20"/>
                <w:u w:val="single"/>
              </w:rPr>
              <w:t>+</w:t>
            </w:r>
            <w:proofErr w:type="gramStart"/>
            <w:r>
              <w:rPr>
                <w:rFonts w:cs="Arial"/>
                <w:b/>
                <w:bCs/>
                <w:sz w:val="18"/>
                <w:szCs w:val="20"/>
                <w:u w:val="single"/>
              </w:rPr>
              <w:t>(</w:t>
            </w:r>
            <w:proofErr w:type="gramEnd"/>
            <w:r>
              <w:rPr>
                <w:rFonts w:cs="Arial"/>
                <w:b/>
                <w:bCs/>
                <w:sz w:val="18"/>
                <w:szCs w:val="20"/>
                <w:u w:val="single"/>
              </w:rPr>
              <w:t>AC+S+R+G))(1+DF)(1+L)</w:t>
            </w:r>
            <w:r>
              <w:rPr>
                <w:rFonts w:cs="Arial"/>
                <w:b/>
                <w:bCs/>
                <w:sz w:val="18"/>
                <w:szCs w:val="20"/>
              </w:rPr>
              <w:t xml:space="preserve">   _ 1) = %</w:t>
            </w:r>
          </w:p>
          <w:p w:rsidR="006E69C2" w:rsidRDefault="00F42B07">
            <w:pPr>
              <w:pStyle w:val="Standard"/>
              <w:snapToGrid w:val="0"/>
            </w:pPr>
            <w:r>
              <w:rPr>
                <w:rFonts w:eastAsia="Arial" w:cs="Arial"/>
                <w:b/>
                <w:sz w:val="18"/>
                <w:szCs w:val="20"/>
              </w:rPr>
              <w:t xml:space="preserve">                                </w:t>
            </w:r>
            <w:r>
              <w:rPr>
                <w:rFonts w:cs="Arial"/>
                <w:b/>
                <w:sz w:val="18"/>
                <w:szCs w:val="20"/>
              </w:rPr>
              <w:t>(1-I)</w:t>
            </w: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878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42B07"/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F42B07">
            <w:pPr>
              <w:pStyle w:val="Standard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Onde:</w:t>
            </w:r>
          </w:p>
          <w:p w:rsidR="006E69C2" w:rsidRDefault="006E69C2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F42B07">
            <w:pPr>
              <w:pStyle w:val="Standard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AC = taxa representativa das despesas de rateio da Administração Central;</w:t>
            </w: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78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F42B07">
            <w:pPr>
              <w:pStyle w:val="Standard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S = taxa representativa de Seguros;</w:t>
            </w:r>
          </w:p>
        </w:tc>
      </w:tr>
      <w:tr w:rsidR="006E69C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69C2" w:rsidRDefault="00F42B07">
            <w:pPr>
              <w:pStyle w:val="Standard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R = taxa representativa de Riscos;</w:t>
            </w:r>
          </w:p>
          <w:p w:rsidR="006E69C2" w:rsidRDefault="00F42B07">
            <w:pPr>
              <w:pStyle w:val="Standard"/>
              <w:ind w:right="140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 xml:space="preserve">G = taxa representativa </w:t>
            </w:r>
            <w:r>
              <w:rPr>
                <w:rFonts w:cs="Arial"/>
                <w:b/>
                <w:sz w:val="16"/>
                <w:szCs w:val="20"/>
              </w:rPr>
              <w:t>de Garantias;</w:t>
            </w:r>
          </w:p>
          <w:p w:rsidR="006E69C2" w:rsidRDefault="00F42B07">
            <w:pPr>
              <w:pStyle w:val="Standard"/>
              <w:ind w:right="140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DF = taxa representativa das Despesas Financeiras;</w:t>
            </w:r>
          </w:p>
          <w:p w:rsidR="006E69C2" w:rsidRDefault="00F42B07">
            <w:pPr>
              <w:pStyle w:val="Standard"/>
              <w:ind w:right="140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L = taxa representativa do Lucro;</w:t>
            </w:r>
          </w:p>
          <w:p w:rsidR="006E69C2" w:rsidRDefault="00F42B07">
            <w:pPr>
              <w:pStyle w:val="Standard"/>
              <w:ind w:right="140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I = taxa representativa da incidência de Impostos.</w:t>
            </w:r>
          </w:p>
          <w:p w:rsidR="006E69C2" w:rsidRDefault="006E69C2">
            <w:pPr>
              <w:pStyle w:val="Standard"/>
              <w:ind w:right="140"/>
              <w:rPr>
                <w:rFonts w:cs="Arial"/>
                <w:b/>
                <w:sz w:val="16"/>
                <w:szCs w:val="20"/>
              </w:rPr>
            </w:pPr>
          </w:p>
          <w:p w:rsidR="006E69C2" w:rsidRDefault="00F42B07">
            <w:pPr>
              <w:pStyle w:val="Standard"/>
              <w:ind w:right="140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OBS.: Composição baseada nas recomendações do Acórdão Nº 2622/2013 – TCU.</w:t>
            </w:r>
          </w:p>
          <w:p w:rsidR="006E69C2" w:rsidRDefault="006E69C2">
            <w:pPr>
              <w:pStyle w:val="Standard"/>
              <w:ind w:right="140"/>
              <w:rPr>
                <w:rFonts w:cs="Arial"/>
                <w:b/>
                <w:sz w:val="16"/>
                <w:szCs w:val="20"/>
              </w:rPr>
            </w:pPr>
          </w:p>
          <w:p w:rsidR="006E69C2" w:rsidRDefault="006E69C2">
            <w:pPr>
              <w:pStyle w:val="Standard"/>
              <w:ind w:right="140"/>
              <w:rPr>
                <w:rFonts w:cs="Arial"/>
                <w:b/>
                <w:sz w:val="16"/>
                <w:szCs w:val="20"/>
              </w:rPr>
            </w:pPr>
          </w:p>
          <w:p w:rsidR="006E69C2" w:rsidRDefault="006E69C2">
            <w:pPr>
              <w:pStyle w:val="Standard"/>
              <w:rPr>
                <w:rFonts w:cs="Arial"/>
                <w:b/>
                <w:sz w:val="16"/>
                <w:szCs w:val="20"/>
              </w:rPr>
            </w:pPr>
          </w:p>
        </w:tc>
      </w:tr>
    </w:tbl>
    <w:p w:rsidR="006E69C2" w:rsidRDefault="006E69C2">
      <w:pPr>
        <w:pStyle w:val="Standard"/>
        <w:autoSpaceDE w:val="0"/>
        <w:ind w:right="-35"/>
        <w:jc w:val="both"/>
        <w:rPr>
          <w:rFonts w:cs="Arial"/>
          <w:sz w:val="20"/>
          <w:szCs w:val="20"/>
        </w:rPr>
      </w:pPr>
    </w:p>
    <w:p w:rsidR="006E69C2" w:rsidRDefault="006E69C2">
      <w:pPr>
        <w:pStyle w:val="Standard"/>
        <w:autoSpaceDE w:val="0"/>
        <w:ind w:right="-35"/>
        <w:jc w:val="both"/>
        <w:rPr>
          <w:rFonts w:cs="Arial"/>
          <w:sz w:val="20"/>
          <w:szCs w:val="20"/>
        </w:rPr>
      </w:pPr>
    </w:p>
    <w:p w:rsidR="006E69C2" w:rsidRDefault="006E69C2">
      <w:pPr>
        <w:pStyle w:val="Standard"/>
        <w:autoSpaceDE w:val="0"/>
        <w:ind w:right="-35"/>
        <w:jc w:val="center"/>
        <w:rPr>
          <w:rFonts w:cs="Arial"/>
        </w:rPr>
      </w:pPr>
    </w:p>
    <w:p w:rsidR="006E69C2" w:rsidRDefault="00F42B07">
      <w:pPr>
        <w:pStyle w:val="Standard"/>
        <w:jc w:val="center"/>
        <w:rPr>
          <w:rFonts w:eastAsia="Times New Roman" w:cs="Arial"/>
          <w:bCs/>
          <w:color w:val="000000"/>
          <w:lang w:eastAsia="pt-BR"/>
        </w:rPr>
      </w:pPr>
      <w:r>
        <w:rPr>
          <w:rFonts w:eastAsia="Times New Roman" w:cs="Arial"/>
          <w:bCs/>
          <w:color w:val="000000"/>
          <w:lang w:eastAsia="pt-BR"/>
        </w:rPr>
        <w:t xml:space="preserve">Maceió, ____ de </w:t>
      </w:r>
      <w:r>
        <w:rPr>
          <w:rFonts w:eastAsia="Times New Roman" w:cs="Arial"/>
          <w:bCs/>
          <w:color w:val="000000"/>
          <w:lang w:eastAsia="pt-BR"/>
        </w:rPr>
        <w:t xml:space="preserve">______________ </w:t>
      </w:r>
      <w:proofErr w:type="spellStart"/>
      <w:proofErr w:type="gramStart"/>
      <w:r>
        <w:rPr>
          <w:rFonts w:eastAsia="Times New Roman" w:cs="Arial"/>
          <w:bCs/>
          <w:color w:val="000000"/>
          <w:lang w:eastAsia="pt-BR"/>
        </w:rPr>
        <w:t>de</w:t>
      </w:r>
      <w:proofErr w:type="spellEnd"/>
      <w:r>
        <w:rPr>
          <w:rFonts w:eastAsia="Times New Roman" w:cs="Arial"/>
          <w:bCs/>
          <w:color w:val="000000"/>
          <w:lang w:eastAsia="pt-BR"/>
        </w:rPr>
        <w:t>______</w:t>
      </w:r>
      <w:proofErr w:type="gramEnd"/>
    </w:p>
    <w:p w:rsidR="006E69C2" w:rsidRDefault="006E69C2">
      <w:pPr>
        <w:pStyle w:val="Standard"/>
        <w:jc w:val="center"/>
        <w:rPr>
          <w:rFonts w:eastAsia="Times New Roman" w:cs="Arial"/>
          <w:bCs/>
          <w:color w:val="000000"/>
          <w:lang w:eastAsia="pt-BR"/>
        </w:rPr>
      </w:pPr>
    </w:p>
    <w:p w:rsidR="006E69C2" w:rsidRDefault="006E69C2">
      <w:pPr>
        <w:pStyle w:val="Standard"/>
        <w:jc w:val="center"/>
        <w:rPr>
          <w:rFonts w:eastAsia="Times New Roman" w:cs="Arial"/>
          <w:bCs/>
          <w:color w:val="000000"/>
          <w:lang w:eastAsia="pt-BR"/>
        </w:rPr>
      </w:pPr>
    </w:p>
    <w:p w:rsidR="006E69C2" w:rsidRDefault="00F42B07">
      <w:pPr>
        <w:pStyle w:val="Standard"/>
        <w:jc w:val="center"/>
        <w:rPr>
          <w:rFonts w:eastAsia="Times New Roman" w:cs="Arial"/>
          <w:bCs/>
          <w:color w:val="000000"/>
          <w:lang w:eastAsia="pt-BR"/>
        </w:rPr>
      </w:pPr>
      <w:r>
        <w:rPr>
          <w:rFonts w:eastAsia="Times New Roman" w:cs="Arial"/>
          <w:bCs/>
          <w:color w:val="000000"/>
          <w:lang w:eastAsia="pt-BR"/>
        </w:rPr>
        <w:t>_____________________________________</w:t>
      </w:r>
    </w:p>
    <w:p w:rsidR="006E69C2" w:rsidRDefault="00F42B07">
      <w:pPr>
        <w:pStyle w:val="Standard"/>
        <w:jc w:val="center"/>
        <w:rPr>
          <w:rFonts w:eastAsia="Times New Roman" w:cs="Arial"/>
          <w:bCs/>
          <w:color w:val="000000"/>
          <w:lang w:eastAsia="pt-BR"/>
        </w:rPr>
      </w:pPr>
      <w:r>
        <w:rPr>
          <w:rFonts w:eastAsia="Times New Roman" w:cs="Arial"/>
          <w:bCs/>
          <w:color w:val="000000"/>
          <w:lang w:eastAsia="pt-BR"/>
        </w:rPr>
        <w:t>Nome do representante legal da empresa</w:t>
      </w:r>
    </w:p>
    <w:p w:rsidR="006E69C2" w:rsidRDefault="006E69C2">
      <w:pPr>
        <w:pStyle w:val="Standard"/>
        <w:jc w:val="center"/>
        <w:rPr>
          <w:rFonts w:eastAsia="Times New Roman" w:cs="Arial"/>
          <w:bCs/>
          <w:color w:val="000000"/>
          <w:lang w:eastAsia="pt-BR"/>
        </w:rPr>
      </w:pPr>
    </w:p>
    <w:sectPr w:rsidR="006E69C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B07" w:rsidRDefault="00F42B07">
      <w:r>
        <w:separator/>
      </w:r>
    </w:p>
  </w:endnote>
  <w:endnote w:type="continuationSeparator" w:id="0">
    <w:p w:rsidR="00F42B07" w:rsidRDefault="00F4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B07" w:rsidRDefault="00F42B07">
      <w:r>
        <w:rPr>
          <w:color w:val="000000"/>
        </w:rPr>
        <w:separator/>
      </w:r>
    </w:p>
  </w:footnote>
  <w:footnote w:type="continuationSeparator" w:id="0">
    <w:p w:rsidR="00F42B07" w:rsidRDefault="00F42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E69C2"/>
    <w:rsid w:val="006E69C2"/>
    <w:rsid w:val="00D44681"/>
    <w:rsid w:val="00F4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SINFRA</dc:creator>
  <cp:lastModifiedBy>SINFRA2</cp:lastModifiedBy>
  <cp:revision>1</cp:revision>
  <dcterms:created xsi:type="dcterms:W3CDTF">2014-10-10T12:01:00Z</dcterms:created>
  <dcterms:modified xsi:type="dcterms:W3CDTF">2014-10-13T18:10:00Z</dcterms:modified>
</cp:coreProperties>
</file>